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Общество с ограниченной ответственностью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«ПК ГекоБел»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(ООО «ПК ГекоБел»)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и почтовый адрес: 220138, г. Минск, пер. Липковский, д. 12, оф. 507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Тел.: +375-17-240-93-65, тел/факс: +375-17-240-92-34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УНП 192772029, ОКПО 500399585000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Эл. почта: </w:t>
      </w:r>
      <w:r>
        <w:rPr>
          <w:rFonts w:cs="Times New Roman" w:ascii="Times New Roman" w:hAnsi="Times New Roman"/>
          <w:sz w:val="24"/>
          <w:szCs w:val="24"/>
          <w:lang w:val="en-US"/>
        </w:rPr>
        <w:t>geko</w:t>
      </w:r>
      <w:r>
        <w:rPr>
          <w:rFonts w:cs="Times New Roman" w:ascii="Times New Roman" w:hAnsi="Times New Roman"/>
          <w:sz w:val="24"/>
          <w:szCs w:val="24"/>
        </w:rPr>
        <w:t>@</w:t>
      </w:r>
      <w:r>
        <w:rPr>
          <w:rFonts w:cs="Times New Roman" w:ascii="Times New Roman" w:hAnsi="Times New Roman"/>
          <w:sz w:val="24"/>
          <w:szCs w:val="24"/>
          <w:lang w:val="en-US"/>
        </w:rPr>
        <w:t>geko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by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Директор: Игнатович Андрей Александрович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Действует на основании Устава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ЗАО «РРБ-Банк»</w:t>
      </w:r>
    </w:p>
    <w:p>
      <w:pPr>
        <w:pStyle w:val="Normal"/>
        <w:rPr/>
      </w:pPr>
      <w:r>
        <w:rPr/>
        <w:t xml:space="preserve">Закрытое акционерное общество «Банк роста и развития бизнеса» </w:t>
      </w:r>
    </w:p>
    <w:p>
      <w:pPr>
        <w:pStyle w:val="Normal"/>
        <w:rPr/>
      </w:pPr>
      <w:r>
        <w:rPr/>
        <w:t xml:space="preserve">ЗАО «РРБ-Банк» </w:t>
      </w:r>
    </w:p>
    <w:p>
      <w:pPr>
        <w:pStyle w:val="Normal"/>
        <w:rPr/>
      </w:pPr>
      <w:r>
        <w:rPr/>
        <w:t xml:space="preserve">220034, г. Минск, ул. Краснозвездная, 18 </w:t>
      </w:r>
    </w:p>
    <w:p>
      <w:pPr>
        <w:pStyle w:val="Normal"/>
        <w:rPr/>
      </w:pPr>
      <w:r>
        <w:rPr/>
        <w:t xml:space="preserve">УНП: 100361187 </w:t>
      </w:r>
    </w:p>
    <w:p>
      <w:pPr>
        <w:pStyle w:val="Normal"/>
        <w:rPr/>
      </w:pPr>
      <w:r>
        <w:rPr/>
        <w:t xml:space="preserve">БИК: </w:t>
      </w:r>
      <w:r>
        <w:rPr>
          <w:lang w:val="en-US"/>
        </w:rPr>
        <w:t>REDJBY</w:t>
      </w:r>
      <w:r>
        <w:rPr/>
        <w:t xml:space="preserve">22 </w:t>
      </w:r>
    </w:p>
    <w:p>
      <w:pPr>
        <w:pStyle w:val="Normal"/>
        <w:rPr/>
      </w:pPr>
      <w:r>
        <w:rPr>
          <w:lang w:val="en-US"/>
        </w:rPr>
        <w:t>SWIFT</w:t>
      </w:r>
      <w:r>
        <w:rPr/>
        <w:t xml:space="preserve">: </w:t>
      </w:r>
      <w:r>
        <w:rPr>
          <w:lang w:val="en-US"/>
        </w:rPr>
        <w:t>REDJBY</w:t>
      </w:r>
      <w:r>
        <w:rPr/>
        <w:t>22</w:t>
      </w:r>
    </w:p>
    <w:p>
      <w:pPr>
        <w:pStyle w:val="Normal"/>
        <w:rPr>
          <w:lang w:val="en-US"/>
        </w:rPr>
      </w:pPr>
      <w:r>
        <w:rPr>
          <w:lang w:val="en-US"/>
        </w:rPr>
        <w:t>BY41REDJ30121004698820100933 BYN</w:t>
      </w:r>
    </w:p>
    <w:p>
      <w:pPr>
        <w:pStyle w:val="Normal"/>
        <w:rPr>
          <w:lang w:val="en-US"/>
        </w:rPr>
      </w:pPr>
      <w:r>
        <w:rPr>
          <w:lang w:val="en-US"/>
        </w:rPr>
        <w:t>BY91REDJ30125004698820300643 RUB</w:t>
      </w:r>
    </w:p>
    <w:p>
      <w:pPr>
        <w:pStyle w:val="Normal"/>
        <w:rPr>
          <w:lang w:val="en-US"/>
        </w:rPr>
      </w:pPr>
      <w:r>
        <w:rPr>
          <w:lang w:val="en-US"/>
        </w:rPr>
        <w:t>BY72REDJ30125004698820200978 EUR</w:t>
      </w:r>
    </w:p>
    <w:p>
      <w:pPr>
        <w:pStyle w:val="Normal"/>
        <w:spacing w:before="0" w:after="200"/>
        <w:rPr>
          <w:lang w:val="en-US"/>
        </w:rPr>
      </w:pPr>
      <w:r>
        <w:rPr>
          <w:lang w:val="en-US"/>
        </w:rPr>
        <w:t>BY20REDJ30125004698820100840 USD</w:t>
      </w:r>
    </w:p>
    <w:sectPr>
      <w:headerReference w:type="default" r:id="rId2"/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drawing>
        <wp:inline distT="0" distB="0" distL="0" distR="0">
          <wp:extent cx="5939790" cy="71818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c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a38af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f504f"/>
    <w:rPr/>
  </w:style>
  <w:style w:type="character" w:styleId="Style16" w:customStyle="1">
    <w:name w:val="Нижний колонтитул Знак"/>
    <w:basedOn w:val="DefaultParagraphFont"/>
    <w:uiPriority w:val="99"/>
    <w:qFormat/>
    <w:rsid w:val="009f504f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onsPlusNormal" w:customStyle="1">
    <w:name w:val="ConsPlusNormal"/>
    <w:qFormat/>
    <w:rsid w:val="00967f17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967f17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Title" w:customStyle="1">
    <w:name w:val="ConsPlusTitle"/>
    <w:uiPriority w:val="99"/>
    <w:qFormat/>
    <w:rsid w:val="00967f17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b/>
      <w:bCs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uiPriority w:val="99"/>
    <w:qFormat/>
    <w:rsid w:val="00967f17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DocList" w:customStyle="1">
    <w:name w:val="ConsPlusDocList"/>
    <w:uiPriority w:val="99"/>
    <w:qFormat/>
    <w:rsid w:val="00967f17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TitlePage" w:customStyle="1">
    <w:name w:val="ConsPlusTitlePage"/>
    <w:uiPriority w:val="99"/>
    <w:qFormat/>
    <w:rsid w:val="00967f17"/>
    <w:pPr>
      <w:widowControl/>
      <w:bidi w:val="0"/>
      <w:spacing w:lineRule="auto" w:line="240" w:before="0" w:after="0"/>
      <w:jc w:val="left"/>
    </w:pPr>
    <w:rPr>
      <w:rFonts w:ascii="Tahoma" w:hAnsi="Tahoma" w:cs="Tahoma" w:eastAsia="Calibri" w:eastAsiaTheme="minorHAnsi"/>
      <w:color w:val="auto"/>
      <w:kern w:val="0"/>
      <w:sz w:val="22"/>
      <w:szCs w:val="22"/>
      <w:lang w:val="ru-RU" w:eastAsia="en-US" w:bidi="ar-SA"/>
    </w:rPr>
  </w:style>
  <w:style w:type="paragraph" w:styleId="ConsPlusJurTerm" w:customStyle="1">
    <w:name w:val="ConsPlusJurTerm"/>
    <w:uiPriority w:val="99"/>
    <w:qFormat/>
    <w:rsid w:val="00967f17"/>
    <w:pPr>
      <w:widowControl/>
      <w:bidi w:val="0"/>
      <w:spacing w:lineRule="auto" w:line="240" w:before="0" w:after="0"/>
      <w:jc w:val="left"/>
    </w:pPr>
    <w:rPr>
      <w:rFonts w:ascii="Tahoma" w:hAnsi="Tahoma" w:cs="Tahoma" w:eastAsia="Calibri" w:eastAsiaTheme="minorHAnsi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a38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9f50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9f50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LibreOffice/7.3.2.2$Linux_X86_64 LibreOffice_project/30$Build-2</Application>
  <AppVersion>15.0000</AppVersion>
  <Pages>1</Pages>
  <Words>73</Words>
  <Characters>571</Characters>
  <CharactersWithSpaces>631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2022-04-28T07:58:00Z</dcterms:created>
  <dc:creator>-</dc:creator>
  <dc:description/>
  <dc:language>ru-RU</dc:language>
  <cp:lastModifiedBy>Pav Adzin</cp:lastModifiedBy>
  <cp:lastPrinted>2018-03-30T07:47:00Z</cp:lastPrinted>
  <dcterms:modified xsi:type="dcterms:W3CDTF">2024-10-18T10:21:00Z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